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06" w:rsidRDefault="00355706" w:rsidP="00D965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355706" w:rsidRDefault="00355706" w:rsidP="0035570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 ДОГОВОРА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№ </w:t>
      </w:r>
      <w:r w:rsidR="002D72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К/3 - 00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участия в долевом строительстве многоквартирного жилого дома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город Чита                                                      _________________             20__________________</w:t>
      </w:r>
      <w:r w:rsidRPr="00EF7B0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Общество с ограниченной ответственностью «Тантал», именуемое в дальнейшем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“Застройщик”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генерального директора Сальникова Сергея Владимировича, действующего на основании Устава, с одной стороны и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Гражданин(ка) Российской Федерации, ФИО______________, именуемый (ая) в дальнейшем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“Дольщик”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стороны, совместно именуемые Стороны, заключили настоящий договор о нижеследующем: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“Застройщик” -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 строительства, юридическое лицо, привлекающее денежные средства участников долевого строительства для строительства многоквартирного жилого дома.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“Дольщик”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участник долевого строительства.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“Объект” – </w:t>
      </w:r>
      <w:r w:rsidRPr="00EF7B0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«Многоквартирный жилой дом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 </w:t>
      </w:r>
      <w:r w:rsidRPr="00EF7B0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ул.</w:t>
      </w:r>
      <w:r w:rsidRPr="00EF7B0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Красных Коммунаров</w:t>
      </w:r>
      <w:r w:rsidRPr="00EF7B0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3 в г. Чите»</w:t>
      </w:r>
      <w:r w:rsidRPr="00EF7B0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r w:rsidRPr="00EF7B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1.4.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“Договор участия в долевом строительстве”-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договор, по которому одна сторона (застройщик) обязуется, в предусмотренный договором срок, своими силами и (или) с привлечением других лиц построить (создать) объект недвижимости и после получения разрешения на ввод в эксплуатацию этого объекта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по акту приема-передачи при условии полного внесения Дольщиком суммы инвестиционного вклада по настоящему договору и дополнительных соглашений к нему.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1.5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“Инвестиционный вклад” –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сумма денежных средств, подлежащая уплате Дольщиком Застройщику на возмещение затрат на строительство (создание) объекта долевого строительства и денежных средств на оплату услуг застройщика.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“Объект долевого строительства” -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или нежилое помещение, подлежащее передаче Дольщику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Дольщика.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“Площадь квартиры”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оплачиваемая Дольщиком по договору участия в долевом строительстве площадь, включающая в себя общую площадь жилого помещения, а также площадь балконов, лоджий, веранд и террас, в случае, если их наличие предусмотрено утвержденным проектом, при этом оплачиваемая площадь балкона определяется с коэффициентом 0,3, а площадь лоджии с коэффициентом 0,5.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2.ПРЕДМЕТ ДОГОВОРА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Застройщик обязуется в предусмотренный договором срок своими силами и (или) с привлечением других лиц построить (создать) на земельных участках: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Забайкальский край,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Чита, ул.</w:t>
      </w:r>
      <w:r w:rsidRPr="00D9658B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</w:t>
      </w:r>
      <w:r w:rsidRPr="00D9658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Красных Коммунаров, 3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75:32:030</w:t>
      </w:r>
      <w:r w:rsidR="00AF2F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633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="002D72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383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жилой дом </w:t>
      </w:r>
      <w:r w:rsidRPr="00216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встроенными нежилыми помещениями 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после получения разрешения на ввод его в эксплуатацию передать Дольщику объект долевого строительства, в срок, определенный настоящим договором, а Дольщик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Объектом долевого строительства согласно проектной документации является: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Забайкальский край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Чита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r w:rsidR="002D724E" w:rsidRPr="002D7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Красных Коммунаров 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 </w:t>
      </w:r>
      <w:r w:rsidR="002D72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Этаж </w:t>
      </w:r>
      <w:r w:rsidR="002572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Будущий номер квартиры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</w:p>
    <w:p w:rsidR="00D9658B" w:rsidRPr="002D724E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комнат </w:t>
      </w:r>
      <w:r w:rsidR="002D724E" w:rsidRPr="002D72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Проектная площадь квартиры </w:t>
      </w:r>
      <w:r w:rsidR="002572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33,7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кв.м.,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осях </w:t>
      </w:r>
      <w:r w:rsidR="002572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2572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2572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11-5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План квартиры и основные характеристики объекта долевого строительства и дома указаны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Приложении № 3, Приложении № 4.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состояние на момент сдачи – «черновая отделка» в соответствие с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Приложением № 2.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Окончательное определение площади Объекта долевого строительства производится Застройщиком после получения разрешения на ввод Объекта в эксплуатацию и выдачи технического паспорта жилого дома. В случае, если разница в площади по договору и фактической площади квартиры после обмеров будет изменена в сторону увеличения, Дольщик оплачивает стоимость данной площади исходя из цены, действовавшей на момент заключения Договора, но не более 5% от указанной общей площади.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2.3. Срок ввода в эксплуатацию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</w:t>
      </w:r>
      <w:r w:rsidR="002D724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="002D72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2021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года.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передачи объекта долевого строительс</w:t>
      </w:r>
      <w:r w:rsidR="002D7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тва по акту приема-передачи с </w:t>
      </w:r>
      <w:r w:rsidR="00257202">
        <w:rPr>
          <w:rFonts w:ascii="Times New Roman" w:eastAsia="Times New Roman" w:hAnsi="Times New Roman" w:cs="Times New Roman"/>
          <w:sz w:val="20"/>
          <w:szCs w:val="20"/>
          <w:lang w:eastAsia="ru-RU"/>
        </w:rPr>
        <w:t>15 января</w:t>
      </w:r>
      <w:r w:rsidR="00FA5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по 30</w:t>
      </w:r>
      <w:r w:rsidR="002D7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720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="002D7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C60AEC" w:rsidRPr="00C60AEC" w:rsidRDefault="00FA56CB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60AEC"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завершения строительства и получения разрешения на ввод Объекта долевого строительства в эксплуатацию ранее указанного срока, Застройщик вправе досрочно исполнить обязательства по передаче квартиры Дольщику. </w:t>
      </w:r>
    </w:p>
    <w:p w:rsidR="00C60AEC" w:rsidRPr="00C60AEC" w:rsidRDefault="00C60AEC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 случайной гибели или случайного повреждения Объекта долевого строительства до его передачи Дольщику по акту приема-передачи несет Застройщик.</w:t>
      </w:r>
    </w:p>
    <w:p w:rsidR="00C60AEC" w:rsidRPr="00C60AEC" w:rsidRDefault="00C60AEC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Застройщик   осуществляет строительство многоквартирного жилого дома на основании:</w:t>
      </w:r>
    </w:p>
    <w:p w:rsidR="00C60AEC" w:rsidRPr="00C60AEC" w:rsidRDefault="00C60AEC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Договора аренды земельного участка на территории г. </w:t>
      </w:r>
      <w:r w:rsidR="00FA56CB"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Читы,</w:t>
      </w: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6CB"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собственность</w:t>
      </w: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который не разграничена № 578/</w:t>
      </w:r>
      <w:r w:rsidR="00FA56CB"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17 от</w:t>
      </w: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27.11.2017 г., зарегистрированного в Управлении Федеральной службы государственной регистрации, кадастра и картографии по Забайкальскому </w:t>
      </w:r>
      <w:r w:rsidR="00FA56CB"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краю. Дата</w:t>
      </w: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регистрации: 13.12.2017; Номер регистрации: 75:32:030633:383-75/001/2017-1;</w:t>
      </w:r>
    </w:p>
    <w:p w:rsidR="00C60AEC" w:rsidRPr="00C60AEC" w:rsidRDefault="00C60AEC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Разрешения на строительство выданного 29 января 2018 года за № 92-303-20-2018 Администрацией городского округа «Город Чита».</w:t>
      </w:r>
    </w:p>
    <w:p w:rsidR="00C60AEC" w:rsidRPr="00C60AEC" w:rsidRDefault="00C60AEC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Проектной документации, прошедшей Негосударственную экспертизу – положительное заключение негосударственной экспертизы № 2-1-1-0035-15 от 13.08.2015, выданное ООО «Центр строительных и проектных экспертиз». </w:t>
      </w:r>
    </w:p>
    <w:p w:rsidR="00C60AEC" w:rsidRPr="00C60AEC" w:rsidRDefault="00C60AEC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Проектной декларации, размещенной в сети Интернет на сайте </w:t>
      </w:r>
      <w:hyperlink r:id="rId7" w:history="1">
        <w:r w:rsidRPr="00C60AEC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chita</w:t>
        </w:r>
        <w:r w:rsidRPr="00C60AEC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Pr="00C60AEC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tantal</w:t>
        </w:r>
        <w:r w:rsidRPr="00C60AEC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C60AEC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="00FA5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, https://наш.дом.рф/</w:t>
      </w:r>
    </w:p>
    <w:p w:rsidR="00C60AEC" w:rsidRPr="00C60AEC" w:rsidRDefault="00C60AEC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дополнений и изменений к проектной декларации, размещенных сети Интернет на сайте </w:t>
      </w:r>
      <w:hyperlink r:id="rId8" w:history="1">
        <w:r w:rsidRPr="00C60AEC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chita</w:t>
        </w:r>
        <w:r w:rsidRPr="00C60AEC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Pr="00C60AEC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tantal</w:t>
        </w:r>
        <w:r w:rsidRPr="00C60AEC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C60AEC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C60AEC" w:rsidRPr="00C60AEC" w:rsidRDefault="00C60AEC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https://</w:t>
      </w:r>
      <w:r w:rsidRPr="00C60AE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наш</w:t>
      </w:r>
      <w:r w:rsidRPr="00C60AEC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.</w:t>
      </w:r>
      <w:r w:rsidRPr="00C60AE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дом</w:t>
      </w:r>
      <w:r w:rsidRPr="00C60AEC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.</w:t>
      </w:r>
      <w:r w:rsidRPr="00C60AE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рф</w:t>
      </w:r>
      <w:r w:rsidRPr="00C60AEC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/</w:t>
      </w:r>
    </w:p>
    <w:p w:rsidR="00C60AEC" w:rsidRPr="00C60AEC" w:rsidRDefault="00C60AEC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sectPr w:rsidR="00C60AEC" w:rsidRPr="00C60AEC" w:rsidSect="00D9658B">
          <w:footerReference w:type="default" r:id="rId9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C60AEC" w:rsidRPr="00C60AEC" w:rsidRDefault="00C60AEC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Дольщик ознакомлен с проектной декларацией.</w:t>
      </w:r>
    </w:p>
    <w:p w:rsidR="00C60AEC" w:rsidRPr="00C60AEC" w:rsidRDefault="00C60AEC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2.7.В случае смерти гражданина - Дольщика его права и обязанности по Договору переходят к наследнику или наследникам. Существующие на день открытия наследства Дольщика имущественные права и обязанности, основанные на Договоре, входят в состав наследства Дольщика.</w:t>
      </w:r>
    </w:p>
    <w:p w:rsidR="00C60AEC" w:rsidRPr="00C60AEC" w:rsidRDefault="00C60AEC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2.8.Наследник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дольщиком.</w:t>
      </w:r>
    </w:p>
    <w:p w:rsidR="00C60AEC" w:rsidRPr="00C60AEC" w:rsidRDefault="00C60AEC" w:rsidP="00C60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2.9. Расходы по государственной регистрации Договора несут обе стороны договора.</w:t>
      </w:r>
    </w:p>
    <w:p w:rsidR="00D9658B" w:rsidRPr="00FB0F74" w:rsidRDefault="00D9658B" w:rsidP="00D965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ЦЕНА</w:t>
      </w:r>
      <w:r w:rsidRPr="00FB0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 w:rsidRPr="00FB0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FB0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FB0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ЕЕ</w:t>
      </w:r>
      <w:r w:rsidRPr="00FB0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УПЛАТЫ</w:t>
      </w:r>
    </w:p>
    <w:p w:rsidR="00D9658B" w:rsidRPr="00FB0F74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Уплата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цены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производится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Дольщиком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финансирования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</w:t>
      </w:r>
      <w:r w:rsidRPr="00FB0F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№1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</w:t>
      </w:r>
      <w:r w:rsidRPr="00FB0F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</w:t>
      </w:r>
      <w:r w:rsidRPr="00FB0F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ранее</w:t>
      </w:r>
      <w:r w:rsidRPr="00FB0F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государственной</w:t>
      </w:r>
      <w:r w:rsidRPr="00FB0F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регистрации</w:t>
      </w:r>
      <w:r w:rsidRPr="00FB0F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настоящего</w:t>
      </w:r>
      <w:r w:rsidRPr="00FB0F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исчисления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штрафные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санкции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возврата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определяются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производятся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сторонами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российских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рублях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наличными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денежными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средствами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кассу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658B" w:rsidRPr="00FB0F74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инвестиционного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вклада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FB0F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0000000 ()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рублей</w:t>
      </w:r>
      <w:r w:rsidRPr="00FB0F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одного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квадратного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метра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0F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Pr="00FB0F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000 ()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рублей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указанную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сумму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передает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Дольщика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квартиру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указанную</w:t>
      </w:r>
      <w:r w:rsidRPr="00FB0F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FB0F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FB0F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.2.2. 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</w:t>
      </w:r>
      <w:r w:rsidRPr="00FB0F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 w:rsidRPr="00FB0F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после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сдачи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B0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эксплуатацию.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Цена Договора может изменятся на основании соглашения сторон и в случае, предусмотренном в п.2.2. настоящего договора.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Дольщик несет свои расходы, связанные с регистрацией настоящего договора и несет в полном объеме все расходы, связанные с регистрацией права собственности на квартиру, получаемую в результате строительства, в органе регистрации прав.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ОБЯЗАТЕЛЬСТВА СТОРОН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 Застройщик обязуется: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Добросовестно выполнить свои обязательства по Договору.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4.1.2. Зарегистрировать настоящий Договор в установленном законом порядке. 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Использовать денежные средства, уплачиваемые Дольщиком исключительно для строительства (создания) им многоквартирных домов и (или) иных объектов недвижимости в соответствии со статьей 18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от 30.12.2004 N 214-ФЗ).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4.1.4. 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в течение трех рабочих дней со дня изменения соответствующих сведений.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4.1.5. Опубликовать изменения, указанные в п. 4.1.4 в порядке, установленном для опубликования проектной декларации, в течение пяти рабочих дней со дня внесения изменений в проектную декларацию.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4.1.6. Передать Дольщику Объект долевого строительства не позднее срока, предусмотренного Договором.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9658B" w:rsidRPr="00EF7B03" w:rsidSect="00D9658B">
          <w:footerReference w:type="default" r:id="rId10"/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4.1.7. В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Дольщику соответствующую информацию об изменении срока передачи Объекта долевого строительства. 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4.1.8. Передать Дольщику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4.1.9. Получить в установленном порядке разрешение на ввод в эксплуатацию Объекта долевого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4.1.10. По письменному требованию передать Дольщику документы, необходимые для регистрации права собственности на Объект долевого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государственной регистрации права собственности Дольщика на Объект долевого строительства являются документы, подтверждающие факт его постройки (создания), - разрешение на ввод в эксплуатацию многоквартирного дома и (или) иного объекта недвижимости, в состав которых входит Объект долевого строительства, и передаточный акт или иной документ о передаче Объекта долевого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4.1.11. Возвратить денежные средства, уплаченные Дольщиком по Договору, в случае признания сделки недействительной, или расторжения настоящего договора в судебном порядке, в полном объеме в порядке, предусмотренном действующим законодательством РФ.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4.2. Дольщик обязуется: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Своевременно внести платежи по настоящему Договору.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Оказать содействие Застройщику в строительстве (создании) Объекта долевого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4.2.3. Приступить к приемке Объекта долевого строительства по акту приема-передачи в срок, указанный в уведомлении Застройщика о готовности Объекта к передаче в соответствии с п.2.3. настоящего Договора. 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4.2.4. Подать документы на регистрацию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права собственности на Объект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долевого строительства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 В случае обнаружения недостатков Объекта долевого строительства или многоквартирного дома и иных объектов долевого строительства немедленно заявить об этом Застройщику.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4.2.6. Оплатить свои расходы, связанные с регистрацией настоящего Договора и дальнейшей регистрацией права собственности на квартиру. 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Обязательства Дольщика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связи с необходимостью передачи дома в эксплуатацию и принятию его на обслуживание эксплуатационной организацией, Дольщик обязан заключить договор с управляющей организацией, предложенной Застройщиком, или товариществом собственников жилья (ТСЖ). В дальнейшем, на общем собрании жильцов, собственники жилых помещений, в предусмотренном законом порядке, могут переизбрать управляющую организацию.</w:t>
      </w:r>
    </w:p>
    <w:p w:rsidR="00891C5F" w:rsidRPr="00D04A93" w:rsidRDefault="00D9658B" w:rsidP="00891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="00891C5F" w:rsidRPr="00D04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момента ввода объекта в эксплуатацию до момента подписания акта приема-передачи компенсировать застройщику расходы, связанные с содержанием и эксплуатацией объекта долевого строительства (коммунальные платежи, эксплуатационные расходы, расходы по охране объекта, расходы, связанные с эксплуатирующими и энергоснабжающими организациями по данному объекту долевого строительства и доли в праве собственности на общее имущество жилого дома). Размер причитающегося с Дольщика платежа для целей, предусмотренных настоящим пунктом договора не входит в цену договора и определяется расчетных путем исходя из фактических затрат на потребленные коммунальные услуги и размера платы за содержание общего имущества объекта. 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 случае внесения изменений в проектную документацию по своей инициативе, придерживаться следующего регламента: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предоставить заявки на вносимые изменения в письменном виде;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согласовать расчет стоимости с Застройщиком заявленных дополнительных работ;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подписать соглашение на дополнительные работы и их оплату.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СТОРОН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5.1. Застройщик вправе: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Оказать Дольщику содействие в регистрации права собственности на Объект долевого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 С согласия Дольщика внести изменения и дополнения в проект Объекта долевого строительства.</w:t>
      </w:r>
    </w:p>
    <w:p w:rsidR="00D9658B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9658B" w:rsidSect="00D9658B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 Оставить в своем распоряжении сумму экономии средств финансирования по окончании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86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переноса сроков выполнения работ по благоустройству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</w:t>
      </w:r>
      <w:r w:rsidRPr="00A06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получения разрешения на ввод в эксплуатацию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06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 Дольщик вправе: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Обратиться в бюро технической инвентаризации для определения фактической общей площади и (или) общего объема Объекта долевого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5.2.2.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долевого строительства после подписания Застройщиком и им самим передаточного акта либо иного документа о передаче Объекта долевого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Обратиться в суд с иском о признании сделки недействительной как совершенной под влиянием заблуждения в случае нарушения Застройщиком установленных настоящим Договором и (или) Федеральным законом от 30.12.2004 N 214-ФЗ требований к проектной декларации.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ГАРАНТИИ КАЧЕСТВА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 случае, если Объект долевого строительства построен (создан) Застройщиком с отступлениями от условий Договора,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Дольщик, если иное не установлено Договором, по своему выбору вправе потребовать от Застройщика: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безвозмездного устранения недостатков в разумный срок;</w:t>
      </w:r>
    </w:p>
    <w:p w:rsidR="00891C5F" w:rsidRDefault="00D9658B" w:rsidP="00891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91C5F" w:rsidSect="005E1351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соразмерного уменьшения цены Договора;</w:t>
      </w:r>
      <w:r w:rsidR="00891C5F" w:rsidRPr="00891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1C5F" w:rsidRDefault="00891C5F" w:rsidP="00891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91C5F" w:rsidSect="005E1351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A73A53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возмещения своих расходов на устранение недостатков.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 случае существенного нарушения требований к качеству Объекта долевого строительства Дольщик в одностороннем порядке вправе отказаться от исполнения Договора и потребовать от Застройщика возврата денежных средств.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Дольщик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 составляет 5 (пять) лет.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Гарантийный срок на технологическое и инженерное оборудование, входящее в состав передаваемого Дольщику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6.7. Гарантийный срок эксплуатации на входные двери и установленные на них комплектующие составляет 1 (один)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ПЕРЕДАЧА ОБЪЕКТА ДОЛЕВОГО СТРОИТЕЛЬСТВА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Передача Объекта долевого строительства Застройщиком и принятие его Дольщиком осуществляются по подписываемому Сторонами передаточному акту.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(или) иного объекта недвижимости.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После получения Застройщиком в установленном порядке разрешения на ввод в эксплуатацию многоквартирного дома и (или) иного объекта недвижимости Застройщик обязан передать Объект долевого строительства в течение одного месяца, но не позднее предусмотренного Договором срока.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Дольщик, получивший сообщение Застройщика о завершении строительства (создании) многоквартирного дома и (или) иного объекта недвижимости в соответствии с Договором и готовности Объекта долевого строительства к передаче, обязан приступить к его принятию в срок, указанный в сообщении.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Дольщик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настоящем Договоре и действующем законодательстве, и отказаться от подписания передаточного акта или иного документа о передаче Объекта долевого строительства до исполнения Застройщиком своих обязанностей.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При подписании акта приема передачи объекта долевого строительства и до регистрации права собственности Дольщик обязан заключить договор управления многоквартирным домом с управляющей организацией.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ОДНОСТОРОННИЙ ОТКАЗ ОТ ИСПОЛНЕНИЯ ДОГОВОРА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Дольщик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одностороннем порядке вправе отказаться от исполнения Договора в случае: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неисполнения Застройщиком обязательства по передаче Объекта долевого строительства в предусмотренный Договором срок;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отступления Застройщиком от условий Договора, приведшего к ухудшению качества такого Объекта, или иных недостатков, которые делают его непригодным для предусмотренного Договором использования;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существенного нарушения требований к качеству Объекта долевого строительства;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4) в иных предусмотренных Федеральным законом от 30.12.2004 N 214-ФЗ и Договором случаях.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 случае одностороннего отказа Дольщика от исполнения Договора Застройщик обязан возвратить денежные средства, уплаченные Дольщиком в счет цены Договора, в течение 20 (двадцати) рабочих дней с даты расторжения Договора.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Застройщик в одностороннем порядке вправе отказаться от исполнения Договора в случае неисполнения Дольщиком обязательства по внесению денежных средств.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 случае расторжения Договора по инициативе Застройщика, по основаниям, предусмотренным п. 8.3. настоящего договора Застройщик вправе расторгнуть договор не ранее чем через тридцать дней после направления в письменной форме заказным письмом Дольщику предупреждения о необходимости погашения им задолженности по уплате цены договора и о последствиях неисполнения такого требования. 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 имеет право в одностороннем порядке отказаться от исполнения договора. Договор будет считаться расторгнутым со дня направления уведомления об одностороннем отказе от исполнения договора.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УСТУПКА ПРАВ ТРЕБОВАНИЙ ПО ДОГОВОРУ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9.1. Уступка Дольщиком прав требований по Договору иному лицу допускается после уплаты им Застройщику цены договора, и при наличии его письменного согласия.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 случае неуплаты Дольщиком цены договора Застройщику уступка Дольщиком прав требований по Договор</w:t>
      </w:r>
      <w:r w:rsidR="002F10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иному лицу допускается 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получения письменного согласия Застройщика одновременно с переводом долга на нового Дольщика и вступает в силу после государственной регистрации в порядке, установленном действующим законодательством. Расходы по регистрации несет Дольщик и (или) новый Дольщик.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Уступка Дольщиком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Дольщик обязан уведомить Застройщика о состоявшейся переуступке прав по настоящему договору путем направления ему четвертого экземпляра договора об уступке прав требования (цессии).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ОТВЕТСТВЕННОСТЬ СТОРОН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Систематическое нарушение Дольщиком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предъявления Застройщиком требования о расторжении Договора.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В случае нарушения установленного Договором срока внесения ежемесячного платежа или нарушения срока, установленного п.3.1. договора Дольщик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В случае нарушения предусмотренных Договором пунктов 4.5., 7.6. Дольщик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10.5. В случае нарушения срока принятия Дольщиком Объекта долевого строительства по передаточному акту или уклонения от принятия, Застройщик вправе взыскать с Дольщика неустойку в размере одной трехсотой ставки рефинансирования Центрального банка Российской Федерации от цены Договора, а также затраты, понесенные Застройщиком на содержание Объекта долевого строительства (коммунальные и прочие платежи), начиная со дня ввода объекта в эксплуатацию.       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В случае нарушения предусмотренного Договором срока передачи Дольщику Объекта долевого строительства, предусмотренного п. 4.1.7, Застройщик уплачивает Дольщику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неустойка уплачивается Застройщиком в двойном размере.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ОСВОБОЖДЕНИЕ ОТ ОТВЕТСТВЕННОСТИ (ФОРС-МАЖОР)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11.1.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11.2.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порядке; боевые действия, террористические акты, действия третьих лиц результатом которых явилась задержка сдачи Объекта, и другие обстоятельства, которые выходят за рамки разумного контроля Сторон.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Если форс-мажорные обстоятельства длятся более 3 месяцев, Стороны имеют право расторгнуть Договор до истечения срока его действия.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Сторона, на территории которой случились обстоятельства непреодолимой силы, обязана в течение 10 дней со дня прекращения обстоятельств бедствий известить другую Сторону о характере непреодолимой силы, степени разрушения и их влиянии на исполнение Договора в письменной форме.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по свидетельству, выданному торговой палатой РФ.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ЗАКЛЮЧИТЕЛЬНЫЕ ПОЛОЖЕНИЯ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В обеспечение исполнения обязательств Застройщика (залогодателя) по договору с момента государственной регистрации договора у Дольщиков (залогодержателей) считается находящиеся в залоге земельные участки, расположенные по адресам: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Забайкальский край,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Чита, ул.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Новобульварная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75:32:030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713</w:t>
      </w: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680</w:t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статьей 13 Федерального закона от 30.12.2004 №214-ФЗ (в редакции Федерального закона от 18.07.2006 №111-ФЗ).</w:t>
      </w:r>
    </w:p>
    <w:p w:rsidR="00D9658B" w:rsidRPr="00104098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12.2. Исполнение обязательств Застройщика по передаче Объекта долевого строительства Дольщику по настоящему договору обеспечивается </w:t>
      </w:r>
      <w:r w:rsidRPr="00104098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обязанностью Застройщика по уплате отчислений (взносов) в компенсационный фонд, формируемый за счет указанных отчислений (взносов) и имущества, приобретенного за счет инвестирования указанных денежных средств , до государственной регистрации договора участия в долевом строительстве, предусматривающего передачу жилого помещения, в порядке, установленном Федеральным законом от 30.12.2004 N 214-ФЗ .</w:t>
      </w:r>
      <w:r w:rsidRPr="001040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12.4. Изменения и дополнения к Договору действительны только в том случае, если они совершены в письменной форме, скреплены печатями и подписями сторон, зарегистрированы в установленном порядке.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12.5. Стороны могут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12.6. В случае не 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12.7.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12.8.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>12.9. Настоящий Договор составлен в трех экземплярах, имеющих равную юридическую силу, по одному для каждой из Сторон и один экземпляр в дело правоустанавливающих документов регистрирующего органа. Все экземпляры имеют равную юридическую силу и являются оригиналами.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9658B" w:rsidRPr="00EF7B03" w:rsidSect="00D9658B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9658B" w:rsidRPr="00EF7B03" w:rsidSect="00D9658B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9658B" w:rsidRPr="00EF7B03" w:rsidSect="00D9658B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13. АДРЕСА И РЕКВИЗИТЫ СТОРОН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50"/>
        <w:gridCol w:w="4745"/>
      </w:tblGrid>
      <w:tr w:rsidR="00D9658B" w:rsidRPr="00EF7B03" w:rsidTr="00D9658B">
        <w:tc>
          <w:tcPr>
            <w:tcW w:w="4568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Застройщик: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«Тантал» (ООО «Тантал»)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 г. Чита,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Нагорная, 26 офис 2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1027501157090 ИНН 7536004747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753601001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40702810274000100288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к/с 30101810500000000637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Читинское отделение №8600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Сбербанк г. Чита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047601637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 Сальников С.В.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М.П.</w:t>
            </w:r>
          </w:p>
        </w:tc>
        <w:tc>
          <w:tcPr>
            <w:tcW w:w="4927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Дольщик: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Паспорт: ХХХХХХХХ  выдан ХХХХХХХХХХХХХХХХ выдачи ХХХХХХ  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Зарегистрирован(а) по адресу:ХХХХХХХХХХХХХХХХХХХ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 ФИО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Приложение № 1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ФИНАНСИРОВАНИЯ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5953"/>
      </w:tblGrid>
      <w:tr w:rsidR="00D9658B" w:rsidRPr="00EF7B03" w:rsidTr="00D9658B">
        <w:tc>
          <w:tcPr>
            <w:tcW w:w="1135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платежа</w:t>
            </w:r>
          </w:p>
        </w:tc>
        <w:tc>
          <w:tcPr>
            <w:tcW w:w="2835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платежа</w:t>
            </w:r>
          </w:p>
        </w:tc>
        <w:tc>
          <w:tcPr>
            <w:tcW w:w="5953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платежа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58B" w:rsidRPr="00EF7B03" w:rsidTr="00D9658B">
        <w:tc>
          <w:tcPr>
            <w:tcW w:w="1135" w:type="dxa"/>
          </w:tcPr>
          <w:p w:rsidR="00D9658B" w:rsidRPr="00EF7B03" w:rsidRDefault="00D9658B" w:rsidP="00D9658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5 (пяти) рабочих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дней с даты регистрации настоящего договора</w:t>
            </w:r>
          </w:p>
        </w:tc>
        <w:tc>
          <w:tcPr>
            <w:tcW w:w="5953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 () рублей</w:t>
            </w:r>
          </w:p>
        </w:tc>
      </w:tr>
    </w:tbl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Подписи сторон: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446"/>
      </w:tblGrid>
      <w:tr w:rsidR="00D9658B" w:rsidRPr="00EF7B03" w:rsidTr="00D9658B">
        <w:tc>
          <w:tcPr>
            <w:tcW w:w="4927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_____________________ФИО</w:t>
            </w:r>
          </w:p>
        </w:tc>
      </w:tr>
    </w:tbl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работ, проводимых в квартире</w:t>
      </w: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D9658B" w:rsidRPr="00EF7B03" w:rsidTr="00D9658B">
        <w:trPr>
          <w:trHeight w:val="344"/>
        </w:trPr>
        <w:tc>
          <w:tcPr>
            <w:tcW w:w="9673" w:type="dxa"/>
          </w:tcPr>
          <w:p w:rsidR="00D9658B" w:rsidRPr="00EF7B03" w:rsidRDefault="00D9658B" w:rsidP="00D9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Отделочные работы:</w:t>
            </w:r>
          </w:p>
        </w:tc>
      </w:tr>
      <w:tr w:rsidR="00D9658B" w:rsidRPr="00EF7B03" w:rsidTr="00D9658B">
        <w:trPr>
          <w:trHeight w:val="1057"/>
        </w:trPr>
        <w:tc>
          <w:tcPr>
            <w:tcW w:w="9673" w:type="dxa"/>
          </w:tcPr>
          <w:p w:rsidR="00D9658B" w:rsidRPr="00EF7B03" w:rsidRDefault="00D9658B" w:rsidP="00D965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кирпичных и пенобетонных стен и перегородок</w:t>
            </w:r>
          </w:p>
          <w:p w:rsidR="00D9658B" w:rsidRPr="00EF7B03" w:rsidRDefault="00D9658B" w:rsidP="00D965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58B" w:rsidRPr="00EF7B03" w:rsidTr="00D9658B">
        <w:trPr>
          <w:trHeight w:val="344"/>
        </w:trPr>
        <w:tc>
          <w:tcPr>
            <w:tcW w:w="9673" w:type="dxa"/>
          </w:tcPr>
          <w:p w:rsidR="00D9658B" w:rsidRPr="00EF7B03" w:rsidRDefault="00D9658B" w:rsidP="00D9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Полы:</w:t>
            </w:r>
          </w:p>
        </w:tc>
      </w:tr>
      <w:tr w:rsidR="00D9658B" w:rsidRPr="00EF7B03" w:rsidTr="00D9658B">
        <w:trPr>
          <w:trHeight w:val="344"/>
        </w:trPr>
        <w:tc>
          <w:tcPr>
            <w:tcW w:w="9673" w:type="dxa"/>
          </w:tcPr>
          <w:p w:rsidR="00D9658B" w:rsidRPr="00EF7B03" w:rsidRDefault="00D9658B" w:rsidP="00D9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 Бетонная подготовка</w:t>
            </w:r>
          </w:p>
        </w:tc>
      </w:tr>
      <w:tr w:rsidR="00D9658B" w:rsidRPr="00EF7B03" w:rsidTr="00D9658B">
        <w:trPr>
          <w:trHeight w:val="344"/>
        </w:trPr>
        <w:tc>
          <w:tcPr>
            <w:tcW w:w="9673" w:type="dxa"/>
          </w:tcPr>
          <w:p w:rsidR="00D9658B" w:rsidRPr="00EF7B03" w:rsidRDefault="00D9658B" w:rsidP="00D9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Двери:</w:t>
            </w:r>
          </w:p>
        </w:tc>
      </w:tr>
      <w:tr w:rsidR="00D9658B" w:rsidRPr="00EF7B03" w:rsidTr="00D9658B">
        <w:trPr>
          <w:trHeight w:val="690"/>
        </w:trPr>
        <w:tc>
          <w:tcPr>
            <w:tcW w:w="9673" w:type="dxa"/>
          </w:tcPr>
          <w:p w:rsidR="00D9658B" w:rsidRPr="00EF7B03" w:rsidRDefault="00D9658B" w:rsidP="00D965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Межкомнатных дверей нет</w:t>
            </w:r>
          </w:p>
          <w:p w:rsidR="00D9658B" w:rsidRPr="00EF7B03" w:rsidRDefault="00D9658B" w:rsidP="00D965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металлическая дверь</w:t>
            </w:r>
          </w:p>
        </w:tc>
      </w:tr>
      <w:tr w:rsidR="00D9658B" w:rsidRPr="00EF7B03" w:rsidTr="00D9658B">
        <w:trPr>
          <w:trHeight w:val="344"/>
        </w:trPr>
        <w:tc>
          <w:tcPr>
            <w:tcW w:w="9673" w:type="dxa"/>
          </w:tcPr>
          <w:p w:rsidR="00D9658B" w:rsidRPr="00EF7B03" w:rsidRDefault="00D9658B" w:rsidP="00D9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Окна:</w:t>
            </w:r>
          </w:p>
        </w:tc>
      </w:tr>
      <w:tr w:rsidR="00D9658B" w:rsidRPr="00EF7B03" w:rsidTr="00D9658B">
        <w:trPr>
          <w:trHeight w:val="712"/>
        </w:trPr>
        <w:tc>
          <w:tcPr>
            <w:tcW w:w="9673" w:type="dxa"/>
          </w:tcPr>
          <w:p w:rsidR="00D9658B" w:rsidRPr="00EF7B03" w:rsidRDefault="00D9658B" w:rsidP="00D965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ПВХ</w:t>
            </w:r>
          </w:p>
        </w:tc>
      </w:tr>
      <w:tr w:rsidR="00D9658B" w:rsidRPr="00EF7B03" w:rsidTr="00D9658B">
        <w:trPr>
          <w:trHeight w:val="344"/>
        </w:trPr>
        <w:tc>
          <w:tcPr>
            <w:tcW w:w="9673" w:type="dxa"/>
          </w:tcPr>
          <w:p w:rsidR="00D9658B" w:rsidRPr="00EF7B03" w:rsidRDefault="00D9658B" w:rsidP="00D9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Отопление:</w:t>
            </w:r>
          </w:p>
        </w:tc>
      </w:tr>
      <w:tr w:rsidR="00D9658B" w:rsidRPr="00EF7B03" w:rsidTr="00D9658B">
        <w:trPr>
          <w:trHeight w:val="344"/>
        </w:trPr>
        <w:tc>
          <w:tcPr>
            <w:tcW w:w="9673" w:type="dxa"/>
          </w:tcPr>
          <w:p w:rsidR="00D9658B" w:rsidRPr="00EF7B03" w:rsidRDefault="00D9658B" w:rsidP="00D9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     Система отопления согласно проекта</w:t>
            </w:r>
          </w:p>
        </w:tc>
      </w:tr>
      <w:tr w:rsidR="00D9658B" w:rsidRPr="00EF7B03" w:rsidTr="00D9658B">
        <w:trPr>
          <w:trHeight w:val="344"/>
        </w:trPr>
        <w:tc>
          <w:tcPr>
            <w:tcW w:w="9673" w:type="dxa"/>
          </w:tcPr>
          <w:p w:rsidR="00D9658B" w:rsidRPr="00EF7B03" w:rsidRDefault="00D9658B" w:rsidP="00D9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Водоснабжение и водоотведение:</w:t>
            </w:r>
          </w:p>
        </w:tc>
      </w:tr>
      <w:tr w:rsidR="00D9658B" w:rsidRPr="00EF7B03" w:rsidTr="00D9658B">
        <w:trPr>
          <w:trHeight w:val="1034"/>
        </w:trPr>
        <w:tc>
          <w:tcPr>
            <w:tcW w:w="9673" w:type="dxa"/>
          </w:tcPr>
          <w:p w:rsidR="00D9658B" w:rsidRPr="00EF7B03" w:rsidRDefault="00D9658B" w:rsidP="00D965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квартиру трубопроводов с установкой запорной арматуры без установки сантехнических приборов;</w:t>
            </w:r>
          </w:p>
          <w:p w:rsidR="00D9658B" w:rsidRPr="00EF7B03" w:rsidRDefault="00D9658B" w:rsidP="00D965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счетчиков на холодную и горячую воду;</w:t>
            </w:r>
          </w:p>
        </w:tc>
      </w:tr>
      <w:tr w:rsidR="00D9658B" w:rsidRPr="00EF7B03" w:rsidTr="00D9658B">
        <w:trPr>
          <w:trHeight w:val="344"/>
        </w:trPr>
        <w:tc>
          <w:tcPr>
            <w:tcW w:w="9673" w:type="dxa"/>
          </w:tcPr>
          <w:p w:rsidR="00D9658B" w:rsidRPr="00EF7B03" w:rsidRDefault="00D9658B" w:rsidP="00D9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D9658B" w:rsidRPr="00EF7B03" w:rsidTr="00D9658B">
        <w:trPr>
          <w:trHeight w:val="712"/>
        </w:trPr>
        <w:tc>
          <w:tcPr>
            <w:tcW w:w="9673" w:type="dxa"/>
          </w:tcPr>
          <w:p w:rsidR="00D9658B" w:rsidRPr="00EF7B03" w:rsidRDefault="00D9658B" w:rsidP="00D965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электропроводки согласно проекту;</w:t>
            </w:r>
          </w:p>
          <w:p w:rsidR="00D9658B" w:rsidRPr="00EF7B03" w:rsidRDefault="00D9658B" w:rsidP="00D965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электросчетчика.</w:t>
            </w:r>
          </w:p>
        </w:tc>
      </w:tr>
    </w:tbl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2"/>
        <w:gridCol w:w="4513"/>
      </w:tblGrid>
      <w:tr w:rsidR="00D9658B" w:rsidRPr="00EF7B03" w:rsidTr="00D9658B">
        <w:tc>
          <w:tcPr>
            <w:tcW w:w="4927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_______________Сальников С.В.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_____________________ФИО</w:t>
            </w:r>
          </w:p>
        </w:tc>
      </w:tr>
    </w:tbl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объекта долевого строительства: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C60AEC" w:rsidP="00C60A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D9658B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1 - комнатная расположена на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9658B"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этаже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C60AEC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B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6DB28E" wp14:editId="7C67C5E0">
            <wp:extent cx="5939790" cy="4061215"/>
            <wp:effectExtent l="0" t="0" r="3810" b="0"/>
            <wp:docPr id="2" name="Рисунок 2" descr="\\192.168.10.11\обменник\Юристы\Наталья Ник\планы по Красных Коммунаров jpg\кв 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1\обменник\Юристы\Наталья Ник\планы по Красных Коммунаров jpg\кв 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10" b="23447"/>
                    <a:stretch/>
                  </pic:blipFill>
                  <pic:spPr bwMode="auto">
                    <a:xfrm>
                      <a:off x="0" y="0"/>
                      <a:ext cx="5940425" cy="406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характеристика дома:</w:t>
      </w:r>
    </w:p>
    <w:p w:rsidR="00C60AEC" w:rsidRPr="00C60AEC" w:rsidRDefault="00C60AEC" w:rsidP="00C60AE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Вид: Многоквартирный </w:t>
      </w:r>
    </w:p>
    <w:p w:rsidR="00C60AEC" w:rsidRPr="00C60AEC" w:rsidRDefault="00C60AEC" w:rsidP="00C60AE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Назначение: Жилое </w:t>
      </w:r>
    </w:p>
    <w:p w:rsidR="00C60AEC" w:rsidRPr="00C60AEC" w:rsidRDefault="00C60AEC" w:rsidP="00C60AE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Этажность: 16</w:t>
      </w:r>
    </w:p>
    <w:p w:rsidR="00C60AEC" w:rsidRPr="00C60AEC" w:rsidRDefault="00C60AEC" w:rsidP="00C60AE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жилого здания: 10972,2 кв.м.</w:t>
      </w:r>
    </w:p>
    <w:p w:rsidR="00C60AEC" w:rsidRPr="00C60AEC" w:rsidRDefault="00C60AEC" w:rsidP="00C60AE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 наружных стен: трехслойная кирпичная кладка с утеплителем пенополистирол </w:t>
      </w:r>
    </w:p>
    <w:p w:rsidR="00C60AEC" w:rsidRPr="00C60AEC" w:rsidRDefault="00C60AEC" w:rsidP="00C60AE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Перекрытия: безбалочные</w:t>
      </w:r>
    </w:p>
    <w:p w:rsidR="00C60AEC" w:rsidRPr="00C60AEC" w:rsidRDefault="00C60AEC" w:rsidP="00C60AE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энергоэффективности: В</w:t>
      </w:r>
    </w:p>
    <w:p w:rsidR="00C60AEC" w:rsidRPr="00C60AEC" w:rsidRDefault="00C60AEC" w:rsidP="00C60AE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E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Сейсмостойкость: 6 баллов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5"/>
      </w:tblGrid>
      <w:tr w:rsidR="00D9658B" w:rsidRPr="00EF7B03" w:rsidTr="00D9658B">
        <w:tc>
          <w:tcPr>
            <w:tcW w:w="4605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lang w:eastAsia="ru-RU"/>
        </w:rPr>
        <w:t>Дольщик: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lang w:eastAsia="ru-RU"/>
        </w:rPr>
        <w:t>ФИО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lang w:eastAsia="ru-RU"/>
        </w:rPr>
        <w:t>_____________________ФИО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tabs>
          <w:tab w:val="center" w:pos="22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Pr="00EF7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4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Местоположение объекта долевого строительства (квартиры) №ХХ на этаже строящегося здания в Многоквартирном жилом доме 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ул. 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имирязева, 23 в г. Чите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03">
        <w:rPr>
          <w:rFonts w:ascii="Times New Roman" w:eastAsia="Times New Roman" w:hAnsi="Times New Roman" w:cs="Times New Roman"/>
          <w:sz w:val="28"/>
          <w:szCs w:val="28"/>
          <w:lang w:eastAsia="ru-RU"/>
        </w:rPr>
        <w:t>ХХЭТАЖ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-851" w:firstLine="14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9658B" w:rsidRPr="00EF7B03" w:rsidRDefault="00C60AEC" w:rsidP="00D9658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3F8B38" wp14:editId="28CCB2EB">
            <wp:extent cx="5940425" cy="2811780"/>
            <wp:effectExtent l="0" t="0" r="3175" b="7620"/>
            <wp:docPr id="3" name="Рисунок 3" descr="\\192.168.10.11\обменник\Юристы\Наталья Ник\планы по Новобульварной в ипеге\План 2-7 этаж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1\обменник\Юристы\Наталья Ник\планы по Новобульварной в ипеге\План 2-7 этаже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7" b="14545"/>
                    <a:stretch/>
                  </pic:blipFill>
                  <pic:spPr bwMode="auto">
                    <a:xfrm>
                      <a:off x="0" y="0"/>
                      <a:ext cx="594042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446"/>
      </w:tblGrid>
      <w:tr w:rsidR="00D9658B" w:rsidRPr="00EF7B03" w:rsidTr="00D9658B">
        <w:tc>
          <w:tcPr>
            <w:tcW w:w="4927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3">
              <w:rPr>
                <w:rFonts w:ascii="Times New Roman" w:eastAsia="Times New Roman" w:hAnsi="Times New Roman" w:cs="Times New Roman"/>
                <w:lang w:eastAsia="ru-RU"/>
              </w:rPr>
              <w:t>_____________________ФИО</w:t>
            </w:r>
          </w:p>
          <w:p w:rsidR="00D9658B" w:rsidRPr="00EF7B03" w:rsidRDefault="00D9658B" w:rsidP="00D9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58B" w:rsidRPr="00EF7B03" w:rsidRDefault="00D9658B" w:rsidP="00D965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58B" w:rsidRPr="00EF7B03" w:rsidRDefault="00D9658B" w:rsidP="00D9658B"/>
    <w:p w:rsidR="00D9658B" w:rsidRDefault="00D9658B" w:rsidP="00D9658B"/>
    <w:p w:rsidR="00792494" w:rsidRDefault="00792494"/>
    <w:sectPr w:rsidR="00792494" w:rsidSect="00D9658B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66" w:rsidRDefault="00A46B66">
      <w:pPr>
        <w:spacing w:after="0" w:line="240" w:lineRule="auto"/>
      </w:pPr>
      <w:r>
        <w:separator/>
      </w:r>
    </w:p>
  </w:endnote>
  <w:endnote w:type="continuationSeparator" w:id="0">
    <w:p w:rsidR="00A46B66" w:rsidRDefault="00A4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EC" w:rsidRPr="00D23511" w:rsidRDefault="00C60AEC" w:rsidP="00D9658B">
    <w:pPr>
      <w:pStyle w:val="a3"/>
      <w:framePr w:wrap="auto" w:vAnchor="text" w:hAnchor="margin" w:xAlign="right" w:y="1"/>
      <w:rPr>
        <w:rStyle w:val="a5"/>
        <w:sz w:val="20"/>
        <w:szCs w:val="20"/>
      </w:rPr>
    </w:pPr>
    <w:r w:rsidRPr="00D23511">
      <w:rPr>
        <w:rStyle w:val="a5"/>
        <w:sz w:val="20"/>
        <w:szCs w:val="20"/>
      </w:rPr>
      <w:fldChar w:fldCharType="begin"/>
    </w:r>
    <w:r w:rsidRPr="00D23511">
      <w:rPr>
        <w:rStyle w:val="a5"/>
        <w:sz w:val="20"/>
        <w:szCs w:val="20"/>
      </w:rPr>
      <w:instrText xml:space="preserve">PAGE  </w:instrText>
    </w:r>
    <w:r w:rsidRPr="00D23511">
      <w:rPr>
        <w:rStyle w:val="a5"/>
        <w:sz w:val="20"/>
        <w:szCs w:val="20"/>
      </w:rPr>
      <w:fldChar w:fldCharType="separate"/>
    </w:r>
    <w:r w:rsidR="005B5F34">
      <w:rPr>
        <w:rStyle w:val="a5"/>
        <w:noProof/>
        <w:sz w:val="20"/>
        <w:szCs w:val="20"/>
      </w:rPr>
      <w:t>2</w:t>
    </w:r>
    <w:r w:rsidRPr="00D23511">
      <w:rPr>
        <w:rStyle w:val="a5"/>
        <w:sz w:val="20"/>
        <w:szCs w:val="20"/>
      </w:rPr>
      <w:fldChar w:fldCharType="end"/>
    </w:r>
  </w:p>
  <w:p w:rsidR="00C60AEC" w:rsidRDefault="00C60AEC" w:rsidP="00D9658B">
    <w:pPr>
      <w:pStyle w:val="a3"/>
      <w:ind w:right="360"/>
      <w:rPr>
        <w:i/>
        <w:iCs/>
      </w:rPr>
    </w:pPr>
    <w:r>
      <w:rPr>
        <w:i/>
        <w:iCs/>
      </w:rPr>
      <w:t xml:space="preserve">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B" w:rsidRPr="00D23511" w:rsidRDefault="00D9658B" w:rsidP="00D9658B">
    <w:pPr>
      <w:pStyle w:val="a3"/>
      <w:framePr w:wrap="auto" w:vAnchor="text" w:hAnchor="margin" w:xAlign="right" w:y="1"/>
      <w:rPr>
        <w:rStyle w:val="a5"/>
        <w:sz w:val="20"/>
        <w:szCs w:val="20"/>
      </w:rPr>
    </w:pPr>
    <w:r w:rsidRPr="00D23511">
      <w:rPr>
        <w:rStyle w:val="a5"/>
        <w:sz w:val="20"/>
        <w:szCs w:val="20"/>
      </w:rPr>
      <w:fldChar w:fldCharType="begin"/>
    </w:r>
    <w:r w:rsidRPr="00D23511">
      <w:rPr>
        <w:rStyle w:val="a5"/>
        <w:sz w:val="20"/>
        <w:szCs w:val="20"/>
      </w:rPr>
      <w:instrText xml:space="preserve">PAGE  </w:instrText>
    </w:r>
    <w:r w:rsidRPr="00D23511">
      <w:rPr>
        <w:rStyle w:val="a5"/>
        <w:sz w:val="20"/>
        <w:szCs w:val="20"/>
      </w:rPr>
      <w:fldChar w:fldCharType="separate"/>
    </w:r>
    <w:r w:rsidR="005B5F34">
      <w:rPr>
        <w:rStyle w:val="a5"/>
        <w:noProof/>
        <w:sz w:val="20"/>
        <w:szCs w:val="20"/>
      </w:rPr>
      <w:t>11</w:t>
    </w:r>
    <w:r w:rsidRPr="00D23511">
      <w:rPr>
        <w:rStyle w:val="a5"/>
        <w:sz w:val="20"/>
        <w:szCs w:val="20"/>
      </w:rPr>
      <w:fldChar w:fldCharType="end"/>
    </w:r>
  </w:p>
  <w:p w:rsidR="00D9658B" w:rsidRDefault="00D9658B" w:rsidP="00D9658B">
    <w:pPr>
      <w:pStyle w:val="a3"/>
      <w:ind w:right="360"/>
      <w:rPr>
        <w:i/>
        <w:iCs/>
      </w:rPr>
    </w:pPr>
    <w:r>
      <w:rPr>
        <w:i/>
        <w:iCs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66" w:rsidRDefault="00A46B66">
      <w:pPr>
        <w:spacing w:after="0" w:line="240" w:lineRule="auto"/>
      </w:pPr>
      <w:r>
        <w:separator/>
      </w:r>
    </w:p>
  </w:footnote>
  <w:footnote w:type="continuationSeparator" w:id="0">
    <w:p w:rsidR="00A46B66" w:rsidRDefault="00A4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267"/>
    <w:multiLevelType w:val="hybridMultilevel"/>
    <w:tmpl w:val="A46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95FF3"/>
    <w:multiLevelType w:val="hybridMultilevel"/>
    <w:tmpl w:val="831A1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5F165A"/>
    <w:multiLevelType w:val="hybridMultilevel"/>
    <w:tmpl w:val="55E23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4F4A51"/>
    <w:multiLevelType w:val="hybridMultilevel"/>
    <w:tmpl w:val="B350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1B5995"/>
    <w:multiLevelType w:val="hybridMultilevel"/>
    <w:tmpl w:val="60E2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8F1684"/>
    <w:multiLevelType w:val="hybridMultilevel"/>
    <w:tmpl w:val="4D7A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8B"/>
    <w:rsid w:val="00186ECE"/>
    <w:rsid w:val="00257202"/>
    <w:rsid w:val="002D724E"/>
    <w:rsid w:val="002F1081"/>
    <w:rsid w:val="00355706"/>
    <w:rsid w:val="004C213A"/>
    <w:rsid w:val="005B5F34"/>
    <w:rsid w:val="00792494"/>
    <w:rsid w:val="00891C5F"/>
    <w:rsid w:val="00941DFD"/>
    <w:rsid w:val="00A46B66"/>
    <w:rsid w:val="00A46BDD"/>
    <w:rsid w:val="00AF2F5E"/>
    <w:rsid w:val="00B27562"/>
    <w:rsid w:val="00C60AEC"/>
    <w:rsid w:val="00D9658B"/>
    <w:rsid w:val="00ED46C2"/>
    <w:rsid w:val="00FA56CB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32138-88FF-4E59-9396-F37DDE5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658B"/>
  </w:style>
  <w:style w:type="character" w:styleId="a5">
    <w:name w:val="page number"/>
    <w:uiPriority w:val="99"/>
    <w:rsid w:val="00D9658B"/>
    <w:rPr>
      <w:rFonts w:cs="Times New Roman"/>
    </w:rPr>
  </w:style>
  <w:style w:type="character" w:styleId="a6">
    <w:name w:val="Hyperlink"/>
    <w:basedOn w:val="a0"/>
    <w:uiPriority w:val="99"/>
    <w:unhideWhenUsed/>
    <w:rsid w:val="00D965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ntal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antal@yandex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Муравицкая Ольга Юрьевна</dc:creator>
  <cp:keywords/>
  <dc:description/>
  <cp:lastModifiedBy>Муравицкая Ольга Юрьевна</cp:lastModifiedBy>
  <cp:revision>2</cp:revision>
  <cp:lastPrinted>2018-11-22T03:56:00Z</cp:lastPrinted>
  <dcterms:created xsi:type="dcterms:W3CDTF">2019-03-21T07:09:00Z</dcterms:created>
  <dcterms:modified xsi:type="dcterms:W3CDTF">2019-03-21T07:09:00Z</dcterms:modified>
</cp:coreProperties>
</file>